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CFF8C" w14:textId="64B1658F" w:rsidR="0065268D" w:rsidRDefault="005B6144" w:rsidP="0065268D">
      <w:pPr>
        <w:outlineLvl w:val="0"/>
        <w:rPr>
          <w:rFonts w:ascii="Source Sans Pro" w:eastAsia="Source Sans Pro Semibold" w:hAnsi="Source Sans Pro"/>
          <w:color w:val="962D91"/>
          <w:spacing w:val="-6"/>
          <w:sz w:val="60"/>
          <w:szCs w:val="60"/>
        </w:rPr>
      </w:pPr>
      <w:r>
        <w:rPr>
          <w:rFonts w:ascii="Source Sans Pro" w:eastAsia="Source Sans Pro Semibold" w:hAnsi="Source Sans Pro"/>
          <w:color w:val="962D91"/>
          <w:spacing w:val="-6"/>
          <w:sz w:val="60"/>
          <w:szCs w:val="60"/>
        </w:rPr>
        <w:t>T</w:t>
      </w:r>
      <w:r w:rsidR="0065268D">
        <w:rPr>
          <w:rFonts w:ascii="Source Sans Pro" w:eastAsia="Source Sans Pro Semibold" w:hAnsi="Source Sans Pro"/>
          <w:color w:val="962D91"/>
          <w:spacing w:val="-6"/>
          <w:sz w:val="60"/>
          <w:szCs w:val="60"/>
        </w:rPr>
        <w:t>emplate</w:t>
      </w:r>
      <w:r>
        <w:rPr>
          <w:rFonts w:ascii="Source Sans Pro" w:eastAsia="Source Sans Pro Semibold" w:hAnsi="Source Sans Pro"/>
          <w:color w:val="962D91"/>
          <w:spacing w:val="-6"/>
          <w:sz w:val="60"/>
          <w:szCs w:val="60"/>
        </w:rPr>
        <w:t xml:space="preserve"> for planning your KT work</w:t>
      </w:r>
    </w:p>
    <w:p w14:paraId="7135F21B" w14:textId="4060000B" w:rsidR="0065268D" w:rsidRDefault="0065268D" w:rsidP="003A6D2F">
      <w:pPr>
        <w:pStyle w:val="Heading4"/>
        <w:spacing w:before="0" w:line="240" w:lineRule="auto"/>
        <w:rPr>
          <w:rFonts w:ascii="Source Sans Pro" w:eastAsia="Times New Roman" w:hAnsi="Source Sans Pro" w:cs="Times New Roman"/>
          <w:i w:val="0"/>
          <w:iCs w:val="0"/>
          <w:color w:val="4E4E4E"/>
          <w:sz w:val="24"/>
          <w:szCs w:val="24"/>
          <w:lang w:eastAsia="en-GB"/>
        </w:rPr>
      </w:pPr>
      <w:r w:rsidRPr="003A6D2F">
        <w:rPr>
          <w:rFonts w:ascii="Source Sans Pro" w:eastAsia="Times New Roman" w:hAnsi="Source Sans Pro" w:cs="Times New Roman"/>
          <w:i w:val="0"/>
          <w:iCs w:val="0"/>
          <w:color w:val="4E4E4E"/>
          <w:sz w:val="24"/>
          <w:szCs w:val="24"/>
          <w:lang w:eastAsia="en-GB"/>
        </w:rPr>
        <w:t xml:space="preserve">This template provides questions to think about when planning your knowledge translation (KT) activities. You can use it to plan what you will do for the year. Depending on your time and resources it may be better to do a few things really well instead of trying to </w:t>
      </w:r>
      <w:r w:rsidR="005B6144">
        <w:rPr>
          <w:rFonts w:ascii="Source Sans Pro" w:eastAsia="Times New Roman" w:hAnsi="Source Sans Pro" w:cs="Times New Roman"/>
          <w:i w:val="0"/>
          <w:iCs w:val="0"/>
          <w:color w:val="4E4E4E"/>
          <w:sz w:val="24"/>
          <w:szCs w:val="24"/>
          <w:lang w:eastAsia="en-GB"/>
        </w:rPr>
        <w:t xml:space="preserve">take </w:t>
      </w:r>
      <w:r w:rsidRPr="003A6D2F">
        <w:rPr>
          <w:rFonts w:ascii="Source Sans Pro" w:eastAsia="Times New Roman" w:hAnsi="Source Sans Pro" w:cs="Times New Roman"/>
          <w:i w:val="0"/>
          <w:iCs w:val="0"/>
          <w:color w:val="4E4E4E"/>
          <w:sz w:val="24"/>
          <w:szCs w:val="24"/>
          <w:lang w:eastAsia="en-GB"/>
        </w:rPr>
        <w:t>on too much.</w:t>
      </w:r>
      <w:r w:rsidRPr="0065268D">
        <w:rPr>
          <w:rFonts w:ascii="Source Sans Pro" w:eastAsia="Times New Roman" w:hAnsi="Source Sans Pro" w:cs="Times New Roman"/>
          <w:b/>
          <w:bCs/>
          <w:i w:val="0"/>
          <w:iCs w:val="0"/>
          <w:color w:val="4E4E4E"/>
          <w:sz w:val="24"/>
          <w:szCs w:val="24"/>
          <w:lang w:eastAsia="en-GB"/>
        </w:rPr>
        <w:t xml:space="preserve"> </w:t>
      </w:r>
      <w:r w:rsidR="005B6144">
        <w:rPr>
          <w:rFonts w:ascii="Source Sans Pro" w:eastAsia="Times New Roman" w:hAnsi="Source Sans Pro" w:cs="Times New Roman"/>
          <w:b/>
          <w:bCs/>
          <w:i w:val="0"/>
          <w:iCs w:val="0"/>
          <w:color w:val="4E4E4E"/>
          <w:sz w:val="24"/>
          <w:szCs w:val="24"/>
          <w:lang w:eastAsia="en-GB"/>
        </w:rPr>
        <w:t>T</w:t>
      </w:r>
      <w:r w:rsidRPr="003A6D2F">
        <w:rPr>
          <w:rFonts w:ascii="Source Sans Pro" w:eastAsia="Times New Roman" w:hAnsi="Source Sans Pro" w:cs="Times New Roman"/>
          <w:b/>
          <w:bCs/>
          <w:i w:val="0"/>
          <w:iCs w:val="0"/>
          <w:color w:val="4E4E4E"/>
          <w:sz w:val="24"/>
          <w:szCs w:val="24"/>
          <w:lang w:eastAsia="en-GB"/>
        </w:rPr>
        <w:t xml:space="preserve">hink about how you will evaluate your KT activities at the same time. This way, you will know right from the start how to measure whether </w:t>
      </w:r>
      <w:r w:rsidR="005B6144">
        <w:rPr>
          <w:rFonts w:ascii="Source Sans Pro" w:eastAsia="Times New Roman" w:hAnsi="Source Sans Pro" w:cs="Times New Roman"/>
          <w:b/>
          <w:bCs/>
          <w:i w:val="0"/>
          <w:iCs w:val="0"/>
          <w:color w:val="4E4E4E"/>
          <w:sz w:val="24"/>
          <w:szCs w:val="24"/>
          <w:lang w:eastAsia="en-GB"/>
        </w:rPr>
        <w:t>you’re successful</w:t>
      </w:r>
      <w:r w:rsidRPr="003A6D2F">
        <w:rPr>
          <w:rFonts w:ascii="Source Sans Pro" w:eastAsia="Times New Roman" w:hAnsi="Source Sans Pro" w:cs="Times New Roman"/>
          <w:b/>
          <w:bCs/>
          <w:i w:val="0"/>
          <w:iCs w:val="0"/>
          <w:color w:val="4E4E4E"/>
          <w:sz w:val="24"/>
          <w:szCs w:val="24"/>
          <w:lang w:eastAsia="en-GB"/>
        </w:rPr>
        <w:t>.</w:t>
      </w:r>
      <w:r w:rsidR="005B6144" w:rsidRPr="005B6144">
        <w:rPr>
          <w:rFonts w:ascii="Source Sans Pro" w:eastAsia="Times New Roman" w:hAnsi="Source Sans Pro" w:cs="Times New Roman"/>
          <w:b/>
          <w:bCs/>
          <w:color w:val="4E4E4E"/>
          <w:sz w:val="24"/>
          <w:szCs w:val="24"/>
          <w:lang w:eastAsia="en-GB"/>
        </w:rPr>
        <w:t xml:space="preserve"> </w:t>
      </w:r>
      <w:r w:rsidR="005B6144" w:rsidRPr="005B6144">
        <w:rPr>
          <w:rFonts w:ascii="Source Sans Pro" w:eastAsia="Times New Roman" w:hAnsi="Source Sans Pro" w:cs="Times New Roman"/>
          <w:i w:val="0"/>
          <w:iCs w:val="0"/>
          <w:color w:val="4E4E4E"/>
          <w:sz w:val="24"/>
          <w:szCs w:val="24"/>
          <w:lang w:eastAsia="en-GB"/>
        </w:rPr>
        <w:t>There are notes about what each section means underneath the table.</w:t>
      </w:r>
    </w:p>
    <w:p w14:paraId="3DEE7199" w14:textId="77777777" w:rsidR="005B6144" w:rsidRPr="005B6144" w:rsidRDefault="005B6144" w:rsidP="005B6144">
      <w:pPr>
        <w:rPr>
          <w:lang w:eastAsia="en-GB"/>
        </w:rPr>
      </w:pPr>
    </w:p>
    <w:tbl>
      <w:tblPr>
        <w:tblStyle w:val="GridTable4-Accent1"/>
        <w:tblW w:w="5000" w:type="pct"/>
        <w:tblLook w:val="04A0" w:firstRow="1" w:lastRow="0" w:firstColumn="1" w:lastColumn="0" w:noHBand="0" w:noVBand="1"/>
      </w:tblPr>
      <w:tblGrid>
        <w:gridCol w:w="3847"/>
        <w:gridCol w:w="3847"/>
        <w:gridCol w:w="3847"/>
        <w:gridCol w:w="3847"/>
      </w:tblGrid>
      <w:tr w:rsidR="003928E4" w:rsidRPr="003928E4" w14:paraId="43FC49AC" w14:textId="77777777" w:rsidTr="003928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2767D0A8" w14:textId="77777777" w:rsidR="003928E4" w:rsidRPr="003928E4" w:rsidRDefault="003928E4" w:rsidP="003928E4">
            <w:pPr>
              <w:jc w:val="center"/>
              <w:rPr>
                <w:rFonts w:ascii="Source Sans Pro" w:hAnsi="Source Sans Pro"/>
                <w:sz w:val="24"/>
                <w:szCs w:val="24"/>
              </w:rPr>
            </w:pPr>
            <w:r w:rsidRPr="003928E4">
              <w:rPr>
                <w:rFonts w:ascii="Source Sans Pro" w:hAnsi="Source Sans Pro"/>
                <w:sz w:val="24"/>
                <w:szCs w:val="24"/>
              </w:rPr>
              <w:t>1. Target audience</w:t>
            </w:r>
          </w:p>
          <w:p w14:paraId="54BC71DB" w14:textId="77777777" w:rsidR="003928E4" w:rsidRPr="003928E4" w:rsidRDefault="003928E4" w:rsidP="003928E4">
            <w:pPr>
              <w:jc w:val="center"/>
              <w:rPr>
                <w:rFonts w:ascii="Source Sans Pro" w:hAnsi="Source Sans Pro"/>
                <w:sz w:val="24"/>
                <w:szCs w:val="24"/>
              </w:rPr>
            </w:pPr>
          </w:p>
        </w:tc>
        <w:tc>
          <w:tcPr>
            <w:tcW w:w="1250" w:type="pct"/>
          </w:tcPr>
          <w:p w14:paraId="5C68BA92" w14:textId="28BC4F53" w:rsidR="003928E4" w:rsidRPr="003928E4" w:rsidRDefault="003928E4" w:rsidP="003928E4">
            <w:pPr>
              <w:jc w:val="center"/>
              <w:cnfStyle w:val="100000000000" w:firstRow="1" w:lastRow="0" w:firstColumn="0" w:lastColumn="0" w:oddVBand="0" w:evenVBand="0" w:oddHBand="0" w:evenHBand="0" w:firstRowFirstColumn="0" w:firstRowLastColumn="0" w:lastRowFirstColumn="0" w:lastRowLastColumn="0"/>
              <w:rPr>
                <w:rFonts w:ascii="Source Sans Pro" w:hAnsi="Source Sans Pro"/>
                <w:sz w:val="24"/>
                <w:szCs w:val="24"/>
              </w:rPr>
            </w:pPr>
            <w:r w:rsidRPr="003928E4">
              <w:rPr>
                <w:rFonts w:ascii="Source Sans Pro" w:hAnsi="Source Sans Pro"/>
                <w:sz w:val="24"/>
                <w:szCs w:val="24"/>
              </w:rPr>
              <w:t xml:space="preserve">2. </w:t>
            </w:r>
            <w:r w:rsidR="00DC1676">
              <w:rPr>
                <w:rFonts w:ascii="Source Sans Pro" w:hAnsi="Source Sans Pro"/>
                <w:sz w:val="24"/>
                <w:szCs w:val="24"/>
              </w:rPr>
              <w:t xml:space="preserve">What do you want to achieve? </w:t>
            </w:r>
          </w:p>
        </w:tc>
        <w:tc>
          <w:tcPr>
            <w:tcW w:w="1250" w:type="pct"/>
          </w:tcPr>
          <w:p w14:paraId="38CA4EFA" w14:textId="0DEBB950" w:rsidR="003928E4" w:rsidRPr="003928E4" w:rsidRDefault="003928E4" w:rsidP="003928E4">
            <w:pPr>
              <w:jc w:val="center"/>
              <w:cnfStyle w:val="100000000000" w:firstRow="1" w:lastRow="0" w:firstColumn="0" w:lastColumn="0" w:oddVBand="0" w:evenVBand="0" w:oddHBand="0" w:evenHBand="0" w:firstRowFirstColumn="0" w:firstRowLastColumn="0" w:lastRowFirstColumn="0" w:lastRowLastColumn="0"/>
              <w:rPr>
                <w:rFonts w:ascii="Source Sans Pro" w:hAnsi="Source Sans Pro"/>
                <w:sz w:val="24"/>
                <w:szCs w:val="24"/>
              </w:rPr>
            </w:pPr>
            <w:r w:rsidRPr="003928E4">
              <w:rPr>
                <w:rFonts w:ascii="Source Sans Pro" w:hAnsi="Source Sans Pro"/>
                <w:sz w:val="24"/>
                <w:szCs w:val="24"/>
              </w:rPr>
              <w:t xml:space="preserve">3. </w:t>
            </w:r>
            <w:r w:rsidR="00DC1676">
              <w:rPr>
                <w:rFonts w:ascii="Source Sans Pro" w:hAnsi="Source Sans Pro"/>
                <w:sz w:val="24"/>
                <w:szCs w:val="24"/>
              </w:rPr>
              <w:t>KT methods: h</w:t>
            </w:r>
            <w:r w:rsidRPr="003928E4">
              <w:rPr>
                <w:rFonts w:ascii="Source Sans Pro" w:hAnsi="Source Sans Pro"/>
                <w:sz w:val="24"/>
                <w:szCs w:val="24"/>
              </w:rPr>
              <w:t>ow do you plan to reach your audience?</w:t>
            </w:r>
          </w:p>
        </w:tc>
        <w:tc>
          <w:tcPr>
            <w:tcW w:w="1250" w:type="pct"/>
          </w:tcPr>
          <w:p w14:paraId="17FF9B7A" w14:textId="462F91A3" w:rsidR="003928E4" w:rsidRPr="003928E4" w:rsidRDefault="003928E4" w:rsidP="003928E4">
            <w:pPr>
              <w:jc w:val="center"/>
              <w:cnfStyle w:val="100000000000" w:firstRow="1" w:lastRow="0" w:firstColumn="0" w:lastColumn="0" w:oddVBand="0" w:evenVBand="0" w:oddHBand="0" w:evenHBand="0" w:firstRowFirstColumn="0" w:firstRowLastColumn="0" w:lastRowFirstColumn="0" w:lastRowLastColumn="0"/>
              <w:rPr>
                <w:rFonts w:ascii="Source Sans Pro" w:hAnsi="Source Sans Pro"/>
                <w:sz w:val="24"/>
                <w:szCs w:val="24"/>
              </w:rPr>
            </w:pPr>
            <w:r w:rsidRPr="003928E4">
              <w:rPr>
                <w:rFonts w:ascii="Source Sans Pro" w:hAnsi="Source Sans Pro"/>
                <w:sz w:val="24"/>
                <w:szCs w:val="24"/>
              </w:rPr>
              <w:t>4. How will you know if you are successful?</w:t>
            </w:r>
          </w:p>
        </w:tc>
      </w:tr>
      <w:tr w:rsidR="003928E4" w:rsidRPr="003928E4" w14:paraId="74CC2271" w14:textId="77777777" w:rsidTr="003928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40A327B9" w14:textId="13F304D6" w:rsidR="003928E4" w:rsidRPr="005B6144" w:rsidRDefault="003928E4" w:rsidP="0004561E">
            <w:pPr>
              <w:rPr>
                <w:rFonts w:ascii="Source Sans Pro" w:hAnsi="Source Sans Pro"/>
                <w:b w:val="0"/>
                <w:bCs w:val="0"/>
                <w:sz w:val="24"/>
                <w:szCs w:val="24"/>
              </w:rPr>
            </w:pPr>
          </w:p>
        </w:tc>
        <w:tc>
          <w:tcPr>
            <w:tcW w:w="1250" w:type="pct"/>
            <w:shd w:val="clear" w:color="auto" w:fill="auto"/>
          </w:tcPr>
          <w:p w14:paraId="4E37AEAF" w14:textId="50D6BDA7" w:rsidR="003928E4" w:rsidRPr="003928E4" w:rsidRDefault="003928E4" w:rsidP="0004561E">
            <w:pPr>
              <w:cnfStyle w:val="000000100000" w:firstRow="0" w:lastRow="0" w:firstColumn="0" w:lastColumn="0" w:oddVBand="0" w:evenVBand="0" w:oddHBand="1" w:evenHBand="0" w:firstRowFirstColumn="0" w:firstRowLastColumn="0" w:lastRowFirstColumn="0" w:lastRowLastColumn="0"/>
              <w:rPr>
                <w:rFonts w:ascii="Source Sans Pro" w:hAnsi="Source Sans Pro"/>
                <w:sz w:val="24"/>
                <w:szCs w:val="24"/>
              </w:rPr>
            </w:pPr>
          </w:p>
        </w:tc>
        <w:tc>
          <w:tcPr>
            <w:tcW w:w="1250" w:type="pct"/>
            <w:shd w:val="clear" w:color="auto" w:fill="auto"/>
          </w:tcPr>
          <w:p w14:paraId="1F78D4B6" w14:textId="2E0D5731" w:rsidR="003928E4" w:rsidRPr="003928E4" w:rsidRDefault="003928E4" w:rsidP="0004561E">
            <w:pPr>
              <w:cnfStyle w:val="000000100000" w:firstRow="0" w:lastRow="0" w:firstColumn="0" w:lastColumn="0" w:oddVBand="0" w:evenVBand="0" w:oddHBand="1" w:evenHBand="0" w:firstRowFirstColumn="0" w:firstRowLastColumn="0" w:lastRowFirstColumn="0" w:lastRowLastColumn="0"/>
              <w:rPr>
                <w:rFonts w:ascii="Source Sans Pro" w:hAnsi="Source Sans Pro"/>
                <w:color w:val="00B050"/>
                <w:sz w:val="24"/>
                <w:szCs w:val="24"/>
                <w:lang w:eastAsia="ja-JP"/>
              </w:rPr>
            </w:pPr>
          </w:p>
        </w:tc>
        <w:tc>
          <w:tcPr>
            <w:tcW w:w="1250" w:type="pct"/>
            <w:shd w:val="clear" w:color="auto" w:fill="auto"/>
          </w:tcPr>
          <w:p w14:paraId="0200D3DB" w14:textId="47146E80" w:rsidR="003928E4" w:rsidRPr="003928E4" w:rsidRDefault="003928E4" w:rsidP="0004561E">
            <w:pPr>
              <w:cnfStyle w:val="000000100000" w:firstRow="0" w:lastRow="0" w:firstColumn="0" w:lastColumn="0" w:oddVBand="0" w:evenVBand="0" w:oddHBand="1" w:evenHBand="0" w:firstRowFirstColumn="0" w:firstRowLastColumn="0" w:lastRowFirstColumn="0" w:lastRowLastColumn="0"/>
              <w:rPr>
                <w:rFonts w:ascii="Source Sans Pro" w:hAnsi="Source Sans Pro"/>
                <w:sz w:val="24"/>
                <w:szCs w:val="24"/>
              </w:rPr>
            </w:pPr>
          </w:p>
        </w:tc>
      </w:tr>
      <w:tr w:rsidR="003928E4" w:rsidRPr="003928E4" w14:paraId="735AAF00" w14:textId="77777777" w:rsidTr="003928E4">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5652377F" w14:textId="77777777" w:rsidR="003928E4" w:rsidRPr="003928E4" w:rsidRDefault="003928E4" w:rsidP="0004561E">
            <w:pPr>
              <w:rPr>
                <w:rFonts w:ascii="Source Sans Pro" w:hAnsi="Source Sans Pro"/>
                <w:sz w:val="24"/>
                <w:szCs w:val="24"/>
              </w:rPr>
            </w:pPr>
          </w:p>
        </w:tc>
        <w:tc>
          <w:tcPr>
            <w:tcW w:w="1250" w:type="pct"/>
            <w:shd w:val="clear" w:color="auto" w:fill="auto"/>
          </w:tcPr>
          <w:p w14:paraId="2B27EA04" w14:textId="77777777" w:rsidR="003928E4" w:rsidRPr="003928E4" w:rsidRDefault="003928E4" w:rsidP="0004561E">
            <w:pPr>
              <w:cnfStyle w:val="000000000000" w:firstRow="0" w:lastRow="0" w:firstColumn="0" w:lastColumn="0" w:oddVBand="0" w:evenVBand="0" w:oddHBand="0" w:evenHBand="0" w:firstRowFirstColumn="0" w:firstRowLastColumn="0" w:lastRowFirstColumn="0" w:lastRowLastColumn="0"/>
              <w:rPr>
                <w:rFonts w:ascii="Source Sans Pro" w:hAnsi="Source Sans Pro"/>
                <w:sz w:val="24"/>
                <w:szCs w:val="24"/>
              </w:rPr>
            </w:pPr>
          </w:p>
        </w:tc>
        <w:tc>
          <w:tcPr>
            <w:tcW w:w="1250" w:type="pct"/>
            <w:shd w:val="clear" w:color="auto" w:fill="auto"/>
          </w:tcPr>
          <w:p w14:paraId="35495DFE" w14:textId="77777777" w:rsidR="003928E4" w:rsidRPr="003928E4" w:rsidRDefault="003928E4" w:rsidP="0004561E">
            <w:pPr>
              <w:cnfStyle w:val="000000000000" w:firstRow="0" w:lastRow="0" w:firstColumn="0" w:lastColumn="0" w:oddVBand="0" w:evenVBand="0" w:oddHBand="0" w:evenHBand="0" w:firstRowFirstColumn="0" w:firstRowLastColumn="0" w:lastRowFirstColumn="0" w:lastRowLastColumn="0"/>
              <w:rPr>
                <w:rFonts w:ascii="Source Sans Pro" w:hAnsi="Source Sans Pro"/>
                <w:sz w:val="24"/>
                <w:szCs w:val="24"/>
              </w:rPr>
            </w:pPr>
          </w:p>
        </w:tc>
        <w:tc>
          <w:tcPr>
            <w:tcW w:w="1250" w:type="pct"/>
            <w:shd w:val="clear" w:color="auto" w:fill="auto"/>
          </w:tcPr>
          <w:p w14:paraId="6A845FC3" w14:textId="77777777" w:rsidR="003928E4" w:rsidRPr="003928E4" w:rsidRDefault="003928E4" w:rsidP="0004561E">
            <w:pPr>
              <w:cnfStyle w:val="000000000000" w:firstRow="0" w:lastRow="0" w:firstColumn="0" w:lastColumn="0" w:oddVBand="0" w:evenVBand="0" w:oddHBand="0" w:evenHBand="0" w:firstRowFirstColumn="0" w:firstRowLastColumn="0" w:lastRowFirstColumn="0" w:lastRowLastColumn="0"/>
              <w:rPr>
                <w:rFonts w:ascii="Source Sans Pro" w:hAnsi="Source Sans Pro"/>
                <w:sz w:val="24"/>
                <w:szCs w:val="24"/>
              </w:rPr>
            </w:pPr>
          </w:p>
        </w:tc>
      </w:tr>
      <w:tr w:rsidR="003928E4" w:rsidRPr="003928E4" w14:paraId="3FAB024B" w14:textId="77777777" w:rsidTr="003928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485B90C7" w14:textId="77777777" w:rsidR="003928E4" w:rsidRPr="003928E4" w:rsidRDefault="003928E4" w:rsidP="0004561E">
            <w:pPr>
              <w:rPr>
                <w:rFonts w:ascii="Source Sans Pro" w:hAnsi="Source Sans Pro"/>
                <w:sz w:val="24"/>
                <w:szCs w:val="24"/>
              </w:rPr>
            </w:pPr>
          </w:p>
        </w:tc>
        <w:tc>
          <w:tcPr>
            <w:tcW w:w="1250" w:type="pct"/>
            <w:shd w:val="clear" w:color="auto" w:fill="auto"/>
          </w:tcPr>
          <w:p w14:paraId="7BCE05CB" w14:textId="77777777" w:rsidR="003928E4" w:rsidRPr="003928E4" w:rsidRDefault="003928E4" w:rsidP="0004561E">
            <w:pPr>
              <w:cnfStyle w:val="000000100000" w:firstRow="0" w:lastRow="0" w:firstColumn="0" w:lastColumn="0" w:oddVBand="0" w:evenVBand="0" w:oddHBand="1" w:evenHBand="0" w:firstRowFirstColumn="0" w:firstRowLastColumn="0" w:lastRowFirstColumn="0" w:lastRowLastColumn="0"/>
              <w:rPr>
                <w:rFonts w:ascii="Source Sans Pro" w:hAnsi="Source Sans Pro"/>
                <w:sz w:val="24"/>
                <w:szCs w:val="24"/>
              </w:rPr>
            </w:pPr>
          </w:p>
        </w:tc>
        <w:tc>
          <w:tcPr>
            <w:tcW w:w="1250" w:type="pct"/>
            <w:shd w:val="clear" w:color="auto" w:fill="auto"/>
          </w:tcPr>
          <w:p w14:paraId="29C14558" w14:textId="77777777" w:rsidR="003928E4" w:rsidRPr="003928E4" w:rsidRDefault="003928E4" w:rsidP="0004561E">
            <w:pPr>
              <w:cnfStyle w:val="000000100000" w:firstRow="0" w:lastRow="0" w:firstColumn="0" w:lastColumn="0" w:oddVBand="0" w:evenVBand="0" w:oddHBand="1" w:evenHBand="0" w:firstRowFirstColumn="0" w:firstRowLastColumn="0" w:lastRowFirstColumn="0" w:lastRowLastColumn="0"/>
              <w:rPr>
                <w:rFonts w:ascii="Source Sans Pro" w:hAnsi="Source Sans Pro"/>
                <w:sz w:val="24"/>
                <w:szCs w:val="24"/>
              </w:rPr>
            </w:pPr>
          </w:p>
        </w:tc>
        <w:tc>
          <w:tcPr>
            <w:tcW w:w="1250" w:type="pct"/>
            <w:shd w:val="clear" w:color="auto" w:fill="auto"/>
          </w:tcPr>
          <w:p w14:paraId="768DF989" w14:textId="77777777" w:rsidR="003928E4" w:rsidRPr="003928E4" w:rsidRDefault="003928E4" w:rsidP="0004561E">
            <w:pPr>
              <w:cnfStyle w:val="000000100000" w:firstRow="0" w:lastRow="0" w:firstColumn="0" w:lastColumn="0" w:oddVBand="0" w:evenVBand="0" w:oddHBand="1" w:evenHBand="0" w:firstRowFirstColumn="0" w:firstRowLastColumn="0" w:lastRowFirstColumn="0" w:lastRowLastColumn="0"/>
              <w:rPr>
                <w:rFonts w:ascii="Source Sans Pro" w:hAnsi="Source Sans Pro"/>
                <w:sz w:val="24"/>
                <w:szCs w:val="24"/>
              </w:rPr>
            </w:pPr>
          </w:p>
        </w:tc>
      </w:tr>
    </w:tbl>
    <w:p w14:paraId="154ED0D6" w14:textId="77777777" w:rsidR="005B6144" w:rsidRDefault="005B6144" w:rsidP="0065268D">
      <w:pPr>
        <w:spacing w:after="0" w:line="240" w:lineRule="auto"/>
        <w:rPr>
          <w:sz w:val="24"/>
          <w:szCs w:val="24"/>
        </w:rPr>
      </w:pPr>
    </w:p>
    <w:p w14:paraId="15ECA1B5" w14:textId="7A1867B0" w:rsidR="00DC1676" w:rsidRDefault="00F66BF7" w:rsidP="0065268D">
      <w:pPr>
        <w:spacing w:after="0" w:line="240" w:lineRule="auto"/>
        <w:rPr>
          <w:rFonts w:ascii="Source Sans Pro" w:hAnsi="Source Sans Pro"/>
        </w:rPr>
      </w:pPr>
      <w:r w:rsidRPr="0065268D">
        <w:rPr>
          <w:rStyle w:val="Emphasis"/>
          <w:rFonts w:ascii="Source Sans Pro" w:eastAsiaTheme="majorEastAsia" w:hAnsi="Source Sans Pro" w:cstheme="majorBidi"/>
          <w:b/>
          <w:bCs/>
          <w:i w:val="0"/>
          <w:iCs w:val="0"/>
          <w:color w:val="2F5496" w:themeColor="accent1" w:themeShade="BF"/>
          <w:sz w:val="28"/>
          <w:szCs w:val="28"/>
        </w:rPr>
        <w:t xml:space="preserve">1. Who is </w:t>
      </w:r>
      <w:r w:rsidR="003735D2" w:rsidRPr="0065268D">
        <w:rPr>
          <w:rStyle w:val="Emphasis"/>
          <w:rFonts w:ascii="Source Sans Pro" w:eastAsiaTheme="majorEastAsia" w:hAnsi="Source Sans Pro" w:cstheme="majorBidi"/>
          <w:b/>
          <w:bCs/>
          <w:i w:val="0"/>
          <w:iCs w:val="0"/>
          <w:color w:val="2F5496" w:themeColor="accent1" w:themeShade="BF"/>
          <w:sz w:val="28"/>
          <w:szCs w:val="28"/>
        </w:rPr>
        <w:t>your</w:t>
      </w:r>
      <w:r w:rsidRPr="0065268D">
        <w:rPr>
          <w:rStyle w:val="Emphasis"/>
          <w:rFonts w:ascii="Source Sans Pro" w:eastAsiaTheme="majorEastAsia" w:hAnsi="Source Sans Pro" w:cstheme="majorBidi"/>
          <w:b/>
          <w:bCs/>
          <w:i w:val="0"/>
          <w:iCs w:val="0"/>
          <w:color w:val="2F5496" w:themeColor="accent1" w:themeShade="BF"/>
          <w:sz w:val="28"/>
          <w:szCs w:val="28"/>
        </w:rPr>
        <w:t xml:space="preserve"> target audience? </w:t>
      </w:r>
      <w:r w:rsidRPr="0065268D">
        <w:rPr>
          <w:rStyle w:val="Emphasis"/>
          <w:rFonts w:ascii="Source Sans Pro" w:eastAsiaTheme="majorEastAsia" w:hAnsi="Source Sans Pro" w:cstheme="majorBidi"/>
          <w:b/>
          <w:bCs/>
          <w:i w:val="0"/>
          <w:iCs w:val="0"/>
          <w:color w:val="2F5496" w:themeColor="accent1" w:themeShade="BF"/>
          <w:sz w:val="28"/>
          <w:szCs w:val="28"/>
        </w:rPr>
        <w:br/>
      </w:r>
      <w:r w:rsidR="003928E4">
        <w:rPr>
          <w:rFonts w:ascii="Source Sans Pro" w:hAnsi="Source Sans Pro"/>
        </w:rPr>
        <w:t>In th</w:t>
      </w:r>
      <w:r w:rsidR="00DC1676">
        <w:rPr>
          <w:rFonts w:ascii="Source Sans Pro" w:hAnsi="Source Sans Pro"/>
        </w:rPr>
        <w:t>e ‘target audience’ column insert w</w:t>
      </w:r>
      <w:r w:rsidR="00FC7027" w:rsidRPr="003735D2">
        <w:rPr>
          <w:rFonts w:ascii="Source Sans Pro" w:hAnsi="Source Sans Pro"/>
        </w:rPr>
        <w:t xml:space="preserve">ho </w:t>
      </w:r>
      <w:r w:rsidR="00CF5CA6">
        <w:rPr>
          <w:rFonts w:ascii="Source Sans Pro" w:hAnsi="Source Sans Pro"/>
        </w:rPr>
        <w:t xml:space="preserve">you </w:t>
      </w:r>
      <w:r w:rsidR="00DC1676">
        <w:rPr>
          <w:rFonts w:ascii="Source Sans Pro" w:hAnsi="Source Sans Pro"/>
        </w:rPr>
        <w:t xml:space="preserve">would </w:t>
      </w:r>
      <w:r w:rsidR="00FC7027" w:rsidRPr="003735D2">
        <w:rPr>
          <w:rFonts w:ascii="Source Sans Pro" w:hAnsi="Source Sans Pro"/>
        </w:rPr>
        <w:t>like to reach</w:t>
      </w:r>
      <w:r w:rsidRPr="003735D2">
        <w:rPr>
          <w:rFonts w:ascii="Source Sans Pro" w:hAnsi="Source Sans Pro"/>
        </w:rPr>
        <w:t xml:space="preserve"> with Cochrane </w:t>
      </w:r>
      <w:r w:rsidR="003735D2" w:rsidRPr="003735D2">
        <w:rPr>
          <w:rFonts w:ascii="Source Sans Pro" w:hAnsi="Source Sans Pro"/>
        </w:rPr>
        <w:t>e</w:t>
      </w:r>
      <w:r w:rsidRPr="003735D2">
        <w:rPr>
          <w:rFonts w:ascii="Source Sans Pro" w:hAnsi="Source Sans Pro"/>
        </w:rPr>
        <w:t xml:space="preserve">vidence </w:t>
      </w:r>
      <w:r w:rsidR="00DC1676">
        <w:rPr>
          <w:rFonts w:ascii="Source Sans Pro" w:hAnsi="Source Sans Pro"/>
        </w:rPr>
        <w:t>this year.</w:t>
      </w:r>
      <w:r w:rsidR="00FC7027" w:rsidRPr="003735D2">
        <w:rPr>
          <w:rFonts w:ascii="Source Sans Pro" w:hAnsi="Source Sans Pro"/>
        </w:rPr>
        <w:t xml:space="preserve"> </w:t>
      </w:r>
      <w:r w:rsidR="00AF4631">
        <w:rPr>
          <w:rFonts w:ascii="Source Sans Pro" w:hAnsi="Source Sans Pro"/>
        </w:rPr>
        <w:t>Try to be specific</w:t>
      </w:r>
      <w:r w:rsidR="00DC1676">
        <w:rPr>
          <w:rFonts w:ascii="Source Sans Pro" w:hAnsi="Source Sans Pro"/>
        </w:rPr>
        <w:t>. I</w:t>
      </w:r>
      <w:r w:rsidR="00AF4631" w:rsidRPr="003735D2">
        <w:rPr>
          <w:rFonts w:ascii="Source Sans Pro" w:hAnsi="Source Sans Pro"/>
        </w:rPr>
        <w:t>nstead of saying ‘healthcare practitioners’</w:t>
      </w:r>
      <w:r w:rsidR="00AF4631">
        <w:rPr>
          <w:rFonts w:ascii="Source Sans Pro" w:hAnsi="Source Sans Pro"/>
        </w:rPr>
        <w:t xml:space="preserve">, </w:t>
      </w:r>
      <w:r w:rsidR="00DC1676">
        <w:rPr>
          <w:rFonts w:ascii="Source Sans Pro" w:hAnsi="Source Sans Pro"/>
        </w:rPr>
        <w:t xml:space="preserve">maybe say you will </w:t>
      </w:r>
      <w:r w:rsidR="00AF4631" w:rsidRPr="003735D2">
        <w:rPr>
          <w:rFonts w:ascii="Source Sans Pro" w:hAnsi="Source Sans Pro"/>
        </w:rPr>
        <w:t xml:space="preserve">focus on family doctors </w:t>
      </w:r>
      <w:r w:rsidR="00DC1676">
        <w:rPr>
          <w:rFonts w:ascii="Source Sans Pro" w:hAnsi="Source Sans Pro"/>
        </w:rPr>
        <w:t xml:space="preserve">or </w:t>
      </w:r>
      <w:r w:rsidR="00AF4631" w:rsidRPr="003735D2">
        <w:rPr>
          <w:rFonts w:ascii="Source Sans Pro" w:hAnsi="Source Sans Pro"/>
        </w:rPr>
        <w:t>physiotherapist</w:t>
      </w:r>
      <w:r w:rsidR="00AF4631">
        <w:rPr>
          <w:rFonts w:ascii="Source Sans Pro" w:hAnsi="Source Sans Pro"/>
        </w:rPr>
        <w:t>s</w:t>
      </w:r>
      <w:r w:rsidR="00AF4631" w:rsidRPr="003735D2">
        <w:rPr>
          <w:rFonts w:ascii="Source Sans Pro" w:hAnsi="Source Sans Pro"/>
        </w:rPr>
        <w:t>.</w:t>
      </w:r>
      <w:r w:rsidR="000206FF">
        <w:rPr>
          <w:rFonts w:ascii="Source Sans Pro" w:hAnsi="Source Sans Pro"/>
        </w:rPr>
        <w:t xml:space="preserve"> You can </w:t>
      </w:r>
      <w:r w:rsidR="00DC1676">
        <w:rPr>
          <w:rFonts w:ascii="Source Sans Pro" w:hAnsi="Source Sans Pro"/>
        </w:rPr>
        <w:t xml:space="preserve">list </w:t>
      </w:r>
      <w:r w:rsidR="000206FF">
        <w:rPr>
          <w:rFonts w:ascii="Source Sans Pro" w:hAnsi="Source Sans Pro"/>
        </w:rPr>
        <w:t>more than one target audience.</w:t>
      </w:r>
      <w:r w:rsidR="00DC1676">
        <w:rPr>
          <w:rFonts w:ascii="Source Sans Pro" w:hAnsi="Source Sans Pro"/>
        </w:rPr>
        <w:t xml:space="preserve"> Put each different audience in a new row.</w:t>
      </w:r>
    </w:p>
    <w:p w14:paraId="69880387" w14:textId="136B496D" w:rsidR="00AF4631" w:rsidRDefault="000206FF" w:rsidP="0065268D">
      <w:pPr>
        <w:spacing w:after="0" w:line="240" w:lineRule="auto"/>
        <w:rPr>
          <w:rFonts w:ascii="Source Sans Pro" w:hAnsi="Source Sans Pro"/>
        </w:rPr>
      </w:pPr>
      <w:r>
        <w:rPr>
          <w:rFonts w:ascii="Source Sans Pro" w:hAnsi="Source Sans Pro"/>
        </w:rPr>
        <w:t xml:space="preserve"> </w:t>
      </w:r>
    </w:p>
    <w:p w14:paraId="639B5748" w14:textId="02A82FCC" w:rsidR="00F66BF7" w:rsidRPr="003928E4" w:rsidRDefault="00F66BF7" w:rsidP="0065268D">
      <w:pPr>
        <w:pStyle w:val="Heading2"/>
        <w:spacing w:before="0" w:line="240" w:lineRule="auto"/>
        <w:rPr>
          <w:rStyle w:val="Emphasis"/>
          <w:rFonts w:ascii="Source Sans Pro" w:hAnsi="Source Sans Pro"/>
          <w:b/>
          <w:bCs/>
          <w:i w:val="0"/>
          <w:iCs w:val="0"/>
          <w:sz w:val="28"/>
          <w:szCs w:val="28"/>
        </w:rPr>
      </w:pPr>
      <w:r w:rsidRPr="003928E4">
        <w:rPr>
          <w:rStyle w:val="Emphasis"/>
          <w:rFonts w:ascii="Source Sans Pro" w:hAnsi="Source Sans Pro"/>
          <w:b/>
          <w:bCs/>
          <w:i w:val="0"/>
          <w:iCs w:val="0"/>
          <w:sz w:val="28"/>
          <w:szCs w:val="28"/>
        </w:rPr>
        <w:t>2. Wh</w:t>
      </w:r>
      <w:r w:rsidR="00DC1676">
        <w:rPr>
          <w:rStyle w:val="Emphasis"/>
          <w:rFonts w:ascii="Source Sans Pro" w:hAnsi="Source Sans Pro"/>
          <w:b/>
          <w:bCs/>
          <w:i w:val="0"/>
          <w:iCs w:val="0"/>
          <w:sz w:val="28"/>
          <w:szCs w:val="28"/>
        </w:rPr>
        <w:t xml:space="preserve">at do you want to achieve? </w:t>
      </w:r>
    </w:p>
    <w:p w14:paraId="582A864A" w14:textId="60184EBE" w:rsidR="00F15988" w:rsidRDefault="00DC1676" w:rsidP="00DC1676">
      <w:pPr>
        <w:spacing w:after="0" w:line="240" w:lineRule="auto"/>
        <w:rPr>
          <w:rFonts w:ascii="Source Sans Pro" w:hAnsi="Source Sans Pro"/>
        </w:rPr>
      </w:pPr>
      <w:r>
        <w:rPr>
          <w:rFonts w:ascii="Source Sans Pro" w:hAnsi="Source Sans Pro"/>
        </w:rPr>
        <w:t>In the ‘what do you want to achieve’ column</w:t>
      </w:r>
      <w:r w:rsidR="00DC45D8">
        <w:rPr>
          <w:rFonts w:ascii="Source Sans Pro" w:hAnsi="Source Sans Pro"/>
        </w:rPr>
        <w:t xml:space="preserve"> </w:t>
      </w:r>
      <w:r>
        <w:rPr>
          <w:rFonts w:ascii="Source Sans Pro" w:hAnsi="Source Sans Pro"/>
        </w:rPr>
        <w:t xml:space="preserve">insert why this </w:t>
      </w:r>
      <w:r w:rsidR="00DC45D8">
        <w:rPr>
          <w:rFonts w:ascii="Source Sans Pro" w:hAnsi="Source Sans Pro"/>
        </w:rPr>
        <w:t xml:space="preserve">audience </w:t>
      </w:r>
      <w:r>
        <w:rPr>
          <w:rFonts w:ascii="Source Sans Pro" w:hAnsi="Source Sans Pro"/>
        </w:rPr>
        <w:t xml:space="preserve">is important </w:t>
      </w:r>
      <w:r w:rsidR="00DC45D8">
        <w:rPr>
          <w:rFonts w:ascii="Source Sans Pro" w:hAnsi="Source Sans Pro"/>
        </w:rPr>
        <w:t xml:space="preserve">and what you expect them to do with </w:t>
      </w:r>
      <w:r>
        <w:rPr>
          <w:rFonts w:ascii="Source Sans Pro" w:hAnsi="Source Sans Pro"/>
        </w:rPr>
        <w:t xml:space="preserve">Cochrane </w:t>
      </w:r>
      <w:r w:rsidR="00DC45D8">
        <w:rPr>
          <w:rFonts w:ascii="Source Sans Pro" w:hAnsi="Source Sans Pro"/>
        </w:rPr>
        <w:t>evidence once they have it</w:t>
      </w:r>
      <w:r>
        <w:rPr>
          <w:rFonts w:ascii="Source Sans Pro" w:hAnsi="Source Sans Pro"/>
        </w:rPr>
        <w:t>. This will help you p</w:t>
      </w:r>
      <w:r w:rsidR="00CF5CA6">
        <w:rPr>
          <w:rFonts w:ascii="Source Sans Pro" w:hAnsi="Source Sans Pro"/>
        </w:rPr>
        <w:t>rioriti</w:t>
      </w:r>
      <w:r>
        <w:rPr>
          <w:rFonts w:ascii="Source Sans Pro" w:hAnsi="Source Sans Pro"/>
        </w:rPr>
        <w:t>z</w:t>
      </w:r>
      <w:r w:rsidR="00CF5CA6">
        <w:rPr>
          <w:rFonts w:ascii="Source Sans Pro" w:hAnsi="Source Sans Pro"/>
        </w:rPr>
        <w:t xml:space="preserve">e audiences with the </w:t>
      </w:r>
      <w:r>
        <w:rPr>
          <w:rFonts w:ascii="Source Sans Pro" w:hAnsi="Source Sans Pro"/>
        </w:rPr>
        <w:t xml:space="preserve">most </w:t>
      </w:r>
      <w:r w:rsidR="00BE1126">
        <w:rPr>
          <w:rFonts w:ascii="Source Sans Pro" w:hAnsi="Source Sans Pro"/>
        </w:rPr>
        <w:t>unmet</w:t>
      </w:r>
      <w:r w:rsidR="00CF5CA6">
        <w:rPr>
          <w:rFonts w:ascii="Source Sans Pro" w:hAnsi="Source Sans Pro"/>
        </w:rPr>
        <w:t xml:space="preserve"> need</w:t>
      </w:r>
      <w:r w:rsidR="00BE1126">
        <w:rPr>
          <w:rFonts w:ascii="Source Sans Pro" w:hAnsi="Source Sans Pro"/>
        </w:rPr>
        <w:t>s</w:t>
      </w:r>
      <w:r w:rsidR="00CF5CA6">
        <w:rPr>
          <w:rFonts w:ascii="Source Sans Pro" w:hAnsi="Source Sans Pro"/>
        </w:rPr>
        <w:t xml:space="preserve"> or </w:t>
      </w:r>
      <w:r w:rsidR="00BE1126">
        <w:rPr>
          <w:rFonts w:ascii="Source Sans Pro" w:hAnsi="Source Sans Pro"/>
        </w:rPr>
        <w:t>where you think you can probably achieve the</w:t>
      </w:r>
      <w:r w:rsidR="00CF5CA6">
        <w:rPr>
          <w:rFonts w:ascii="Source Sans Pro" w:hAnsi="Source Sans Pro"/>
        </w:rPr>
        <w:t xml:space="preserve"> </w:t>
      </w:r>
      <w:r>
        <w:rPr>
          <w:rFonts w:ascii="Source Sans Pro" w:hAnsi="Source Sans Pro"/>
        </w:rPr>
        <w:t xml:space="preserve">biggest </w:t>
      </w:r>
      <w:r w:rsidR="00CF5CA6">
        <w:rPr>
          <w:rFonts w:ascii="Source Sans Pro" w:hAnsi="Source Sans Pro"/>
        </w:rPr>
        <w:t>impact.</w:t>
      </w:r>
      <w:r w:rsidR="001A72E9">
        <w:rPr>
          <w:rFonts w:ascii="Source Sans Pro" w:hAnsi="Source Sans Pro"/>
        </w:rPr>
        <w:t xml:space="preserve"> </w:t>
      </w:r>
    </w:p>
    <w:p w14:paraId="5A3A424D" w14:textId="77777777" w:rsidR="00DC1676" w:rsidRDefault="00DC1676" w:rsidP="00DC1676">
      <w:pPr>
        <w:spacing w:after="0" w:line="240" w:lineRule="auto"/>
        <w:rPr>
          <w:rFonts w:ascii="Source Sans Pro" w:hAnsi="Source Sans Pro"/>
        </w:rPr>
      </w:pPr>
    </w:p>
    <w:p w14:paraId="50D8A202" w14:textId="6DE7620F" w:rsidR="00F66BF7" w:rsidRPr="003928E4" w:rsidRDefault="00F66BF7" w:rsidP="0065268D">
      <w:pPr>
        <w:pStyle w:val="Heading2"/>
        <w:spacing w:before="0" w:line="240" w:lineRule="auto"/>
        <w:rPr>
          <w:rStyle w:val="Emphasis"/>
          <w:rFonts w:ascii="Source Sans Pro" w:hAnsi="Source Sans Pro"/>
          <w:b/>
          <w:bCs/>
          <w:i w:val="0"/>
          <w:iCs w:val="0"/>
          <w:sz w:val="28"/>
          <w:szCs w:val="28"/>
        </w:rPr>
      </w:pPr>
      <w:r w:rsidRPr="003928E4">
        <w:rPr>
          <w:rStyle w:val="Emphasis"/>
          <w:rFonts w:ascii="Source Sans Pro" w:hAnsi="Source Sans Pro"/>
          <w:b/>
          <w:bCs/>
          <w:i w:val="0"/>
          <w:iCs w:val="0"/>
          <w:sz w:val="28"/>
          <w:szCs w:val="28"/>
        </w:rPr>
        <w:t>3. How do you</w:t>
      </w:r>
      <w:r w:rsidR="001A72E9" w:rsidRPr="003928E4">
        <w:rPr>
          <w:rStyle w:val="Emphasis"/>
          <w:rFonts w:ascii="Source Sans Pro" w:hAnsi="Source Sans Pro"/>
          <w:b/>
          <w:bCs/>
          <w:i w:val="0"/>
          <w:iCs w:val="0"/>
          <w:sz w:val="28"/>
          <w:szCs w:val="28"/>
        </w:rPr>
        <w:t xml:space="preserve"> plan</w:t>
      </w:r>
      <w:r w:rsidRPr="003928E4">
        <w:rPr>
          <w:rStyle w:val="Emphasis"/>
          <w:rFonts w:ascii="Source Sans Pro" w:hAnsi="Source Sans Pro"/>
          <w:b/>
          <w:bCs/>
          <w:i w:val="0"/>
          <w:iCs w:val="0"/>
          <w:sz w:val="28"/>
          <w:szCs w:val="28"/>
        </w:rPr>
        <w:t xml:space="preserve"> to reach </w:t>
      </w:r>
      <w:r w:rsidR="00433482" w:rsidRPr="003928E4">
        <w:rPr>
          <w:rStyle w:val="Emphasis"/>
          <w:rFonts w:ascii="Source Sans Pro" w:hAnsi="Source Sans Pro"/>
          <w:b/>
          <w:bCs/>
          <w:i w:val="0"/>
          <w:iCs w:val="0"/>
          <w:sz w:val="28"/>
          <w:szCs w:val="28"/>
        </w:rPr>
        <w:t xml:space="preserve">your </w:t>
      </w:r>
      <w:r w:rsidRPr="003928E4">
        <w:rPr>
          <w:rStyle w:val="Emphasis"/>
          <w:rFonts w:ascii="Source Sans Pro" w:hAnsi="Source Sans Pro"/>
          <w:b/>
          <w:bCs/>
          <w:i w:val="0"/>
          <w:iCs w:val="0"/>
          <w:sz w:val="28"/>
          <w:szCs w:val="28"/>
        </w:rPr>
        <w:t>target audience?</w:t>
      </w:r>
    </w:p>
    <w:p w14:paraId="28D90412" w14:textId="1A76E19D" w:rsidR="00DC1676" w:rsidRDefault="00DC1676" w:rsidP="0065268D">
      <w:pPr>
        <w:spacing w:after="0" w:line="240" w:lineRule="auto"/>
        <w:rPr>
          <w:rFonts w:ascii="Source Sans Pro" w:hAnsi="Source Sans Pro"/>
        </w:rPr>
      </w:pPr>
      <w:r>
        <w:rPr>
          <w:rFonts w:ascii="Source Sans Pro" w:hAnsi="Source Sans Pro"/>
        </w:rPr>
        <w:t xml:space="preserve">In the ‘KT methods’ column say how you will </w:t>
      </w:r>
      <w:r w:rsidR="00146E06">
        <w:rPr>
          <w:rFonts w:ascii="Source Sans Pro" w:hAnsi="Source Sans Pro"/>
        </w:rPr>
        <w:t xml:space="preserve">get </w:t>
      </w:r>
      <w:r w:rsidR="00C80172">
        <w:rPr>
          <w:rFonts w:ascii="Source Sans Pro" w:hAnsi="Source Sans Pro"/>
        </w:rPr>
        <w:t>Cochrane</w:t>
      </w:r>
      <w:r w:rsidR="00146E06">
        <w:rPr>
          <w:rFonts w:ascii="Source Sans Pro" w:hAnsi="Source Sans Pro"/>
        </w:rPr>
        <w:t xml:space="preserve"> evidence to your audience</w:t>
      </w:r>
      <w:r w:rsidR="003A6D2F">
        <w:rPr>
          <w:rFonts w:ascii="Source Sans Pro" w:hAnsi="Source Sans Pro"/>
        </w:rPr>
        <w:t xml:space="preserve"> or help them use it</w:t>
      </w:r>
      <w:r>
        <w:rPr>
          <w:rFonts w:ascii="Source Sans Pro" w:hAnsi="Source Sans Pro"/>
        </w:rPr>
        <w:t>. You might have many ways of supporting each audience. Insert as much detail as possible.</w:t>
      </w:r>
      <w:r w:rsidR="003A6D2F">
        <w:rPr>
          <w:rFonts w:ascii="Source Sans Pro" w:hAnsi="Source Sans Pro"/>
        </w:rPr>
        <w:t xml:space="preserve"> This will help you plan exactly what KT activities to do.</w:t>
      </w:r>
    </w:p>
    <w:p w14:paraId="67981B87" w14:textId="65951B64" w:rsidR="00E62E3C" w:rsidRDefault="00E62E3C" w:rsidP="0065268D">
      <w:pPr>
        <w:spacing w:after="0" w:line="240" w:lineRule="auto"/>
        <w:rPr>
          <w:rFonts w:ascii="Source Sans Pro" w:hAnsi="Source Sans Pro"/>
        </w:rPr>
      </w:pPr>
    </w:p>
    <w:p w14:paraId="66A605BA" w14:textId="2804938D" w:rsidR="006157C1" w:rsidRPr="003928E4" w:rsidRDefault="003928E4" w:rsidP="0065268D">
      <w:pPr>
        <w:pStyle w:val="Heading2"/>
        <w:spacing w:before="0" w:line="240" w:lineRule="auto"/>
        <w:rPr>
          <w:rFonts w:ascii="Source Sans Pro" w:hAnsi="Source Sans Pro"/>
          <w:b/>
          <w:bCs/>
          <w:sz w:val="28"/>
          <w:szCs w:val="28"/>
        </w:rPr>
      </w:pPr>
      <w:r w:rsidRPr="003928E4">
        <w:rPr>
          <w:rFonts w:ascii="Source Sans Pro" w:hAnsi="Source Sans Pro"/>
          <w:b/>
          <w:bCs/>
          <w:sz w:val="28"/>
          <w:szCs w:val="28"/>
        </w:rPr>
        <w:t>4</w:t>
      </w:r>
      <w:r w:rsidR="006157C1" w:rsidRPr="003928E4">
        <w:rPr>
          <w:rFonts w:ascii="Source Sans Pro" w:hAnsi="Source Sans Pro"/>
          <w:b/>
          <w:bCs/>
          <w:sz w:val="28"/>
          <w:szCs w:val="28"/>
        </w:rPr>
        <w:t xml:space="preserve">. How will you know if </w:t>
      </w:r>
      <w:r w:rsidR="00C91BF0" w:rsidRPr="003928E4">
        <w:rPr>
          <w:rFonts w:ascii="Source Sans Pro" w:hAnsi="Source Sans Pro"/>
          <w:b/>
          <w:bCs/>
          <w:sz w:val="28"/>
          <w:szCs w:val="28"/>
        </w:rPr>
        <w:t xml:space="preserve">you are </w:t>
      </w:r>
      <w:r w:rsidR="006157C1" w:rsidRPr="003928E4">
        <w:rPr>
          <w:rFonts w:ascii="Source Sans Pro" w:hAnsi="Source Sans Pro"/>
          <w:b/>
          <w:bCs/>
          <w:sz w:val="28"/>
          <w:szCs w:val="28"/>
        </w:rPr>
        <w:t>successful?</w:t>
      </w:r>
    </w:p>
    <w:p w14:paraId="76C52E7F" w14:textId="463E306F" w:rsidR="00B87009" w:rsidRPr="000206FF" w:rsidRDefault="003A6D2F" w:rsidP="003A6D2F">
      <w:pPr>
        <w:spacing w:after="0" w:line="240" w:lineRule="auto"/>
        <w:rPr>
          <w:rFonts w:ascii="Source Sans Pro" w:hAnsi="Source Sans Pro"/>
          <w:b/>
          <w:bCs/>
        </w:rPr>
      </w:pPr>
      <w:r>
        <w:rPr>
          <w:rFonts w:ascii="Source Sans Pro" w:hAnsi="Source Sans Pro"/>
        </w:rPr>
        <w:t xml:space="preserve">Insert here how you will know your KT work made a difference. When you get to the end of the year and look back, what will ‘success’ look like? Maybe you will monitor whether visits to </w:t>
      </w:r>
      <w:r w:rsidR="006157C1" w:rsidRPr="003735D2">
        <w:rPr>
          <w:rFonts w:ascii="Source Sans Pro" w:hAnsi="Source Sans Pro"/>
        </w:rPr>
        <w:t xml:space="preserve">your </w:t>
      </w:r>
      <w:r w:rsidR="008C3011" w:rsidRPr="003735D2">
        <w:rPr>
          <w:rFonts w:ascii="Source Sans Pro" w:hAnsi="Source Sans Pro"/>
        </w:rPr>
        <w:t>web</w:t>
      </w:r>
      <w:r w:rsidR="008C3011">
        <w:rPr>
          <w:rFonts w:ascii="Source Sans Pro" w:hAnsi="Source Sans Pro"/>
        </w:rPr>
        <w:t>site</w:t>
      </w:r>
      <w:r>
        <w:rPr>
          <w:rFonts w:ascii="Source Sans Pro" w:hAnsi="Source Sans Pro"/>
        </w:rPr>
        <w:t xml:space="preserve"> increase over the year</w:t>
      </w:r>
      <w:r w:rsidR="006157C1" w:rsidRPr="003735D2">
        <w:rPr>
          <w:rFonts w:ascii="Source Sans Pro" w:hAnsi="Source Sans Pro"/>
        </w:rPr>
        <w:t xml:space="preserve">, </w:t>
      </w:r>
      <w:r>
        <w:rPr>
          <w:rFonts w:ascii="Source Sans Pro" w:hAnsi="Source Sans Pro"/>
        </w:rPr>
        <w:t xml:space="preserve">or whether people said they learnt new skills at your training. Perhaps you will use interviews or a survey to ask people whether they liked your KT work, </w:t>
      </w:r>
      <w:r w:rsidR="006157C1" w:rsidRPr="003735D2">
        <w:rPr>
          <w:rFonts w:ascii="Source Sans Pro" w:hAnsi="Source Sans Pro"/>
        </w:rPr>
        <w:t xml:space="preserve">whether they </w:t>
      </w:r>
      <w:r w:rsidR="00CF5CA6">
        <w:rPr>
          <w:rFonts w:ascii="Source Sans Pro" w:hAnsi="Source Sans Pro"/>
        </w:rPr>
        <w:t xml:space="preserve">understood it, and what they did </w:t>
      </w:r>
      <w:r>
        <w:rPr>
          <w:rFonts w:ascii="Source Sans Pro" w:hAnsi="Source Sans Pro"/>
        </w:rPr>
        <w:t>as a result</w:t>
      </w:r>
      <w:r w:rsidR="006157C1" w:rsidRPr="003735D2">
        <w:rPr>
          <w:rFonts w:ascii="Source Sans Pro" w:hAnsi="Source Sans Pro"/>
        </w:rPr>
        <w:t>.</w:t>
      </w:r>
      <w:r w:rsidR="00CF5CA6">
        <w:rPr>
          <w:rFonts w:ascii="Source Sans Pro" w:hAnsi="Source Sans Pro"/>
        </w:rPr>
        <w:t xml:space="preserve"> </w:t>
      </w:r>
    </w:p>
    <w:p w14:paraId="0CA3E9FD" w14:textId="77777777" w:rsidR="00BF20A9" w:rsidRDefault="00BF20A9" w:rsidP="0065268D">
      <w:pPr>
        <w:spacing w:after="0" w:line="240" w:lineRule="auto"/>
        <w:rPr>
          <w:rFonts w:ascii="Source Sans Pro" w:hAnsi="Source Sans Pro"/>
          <w:lang w:eastAsia="ja-JP"/>
        </w:rPr>
      </w:pPr>
    </w:p>
    <w:p w14:paraId="533D7BBA" w14:textId="3111410F" w:rsidR="007A4079" w:rsidRPr="003928E4" w:rsidRDefault="007A4079" w:rsidP="0065268D">
      <w:pPr>
        <w:pStyle w:val="Heading2"/>
        <w:spacing w:before="0" w:line="240" w:lineRule="auto"/>
        <w:rPr>
          <w:rFonts w:ascii="Source Sans Pro" w:hAnsi="Source Sans Pro"/>
          <w:b/>
          <w:bCs/>
          <w:sz w:val="28"/>
          <w:szCs w:val="28"/>
        </w:rPr>
      </w:pPr>
      <w:r w:rsidRPr="003928E4">
        <w:rPr>
          <w:rFonts w:ascii="Source Sans Pro" w:hAnsi="Source Sans Pro"/>
          <w:b/>
          <w:bCs/>
          <w:sz w:val="28"/>
          <w:szCs w:val="28"/>
        </w:rPr>
        <w:t>Links</w:t>
      </w:r>
      <w:r w:rsidR="00ED32DE" w:rsidRPr="003928E4">
        <w:rPr>
          <w:rFonts w:ascii="Source Sans Pro" w:hAnsi="Source Sans Pro"/>
          <w:b/>
          <w:bCs/>
          <w:sz w:val="28"/>
          <w:szCs w:val="28"/>
        </w:rPr>
        <w:t xml:space="preserve"> to </w:t>
      </w:r>
      <w:r w:rsidR="005B6144">
        <w:rPr>
          <w:rFonts w:ascii="Source Sans Pro" w:hAnsi="Source Sans Pro"/>
          <w:b/>
          <w:bCs/>
          <w:sz w:val="28"/>
          <w:szCs w:val="28"/>
        </w:rPr>
        <w:t xml:space="preserve">more </w:t>
      </w:r>
      <w:r w:rsidR="00ED32DE" w:rsidRPr="003928E4">
        <w:rPr>
          <w:rFonts w:ascii="Source Sans Pro" w:hAnsi="Source Sans Pro"/>
          <w:b/>
          <w:bCs/>
          <w:sz w:val="28"/>
          <w:szCs w:val="28"/>
        </w:rPr>
        <w:t>resources</w:t>
      </w:r>
      <w:r w:rsidR="003A6D2F">
        <w:rPr>
          <w:rFonts w:ascii="Source Sans Pro" w:hAnsi="Source Sans Pro"/>
          <w:b/>
          <w:bCs/>
          <w:sz w:val="28"/>
          <w:szCs w:val="28"/>
        </w:rPr>
        <w:t xml:space="preserve"> about planning your KT work</w:t>
      </w:r>
    </w:p>
    <w:p w14:paraId="7DE0580D" w14:textId="4303F2D5" w:rsidR="00ED32DE" w:rsidRDefault="00ED32DE" w:rsidP="0065268D">
      <w:pPr>
        <w:pStyle w:val="ListParagraph"/>
        <w:numPr>
          <w:ilvl w:val="0"/>
          <w:numId w:val="3"/>
        </w:numPr>
        <w:spacing w:after="0" w:line="240" w:lineRule="auto"/>
        <w:rPr>
          <w:rFonts w:ascii="Source Sans Pro" w:hAnsi="Source Sans Pro"/>
        </w:rPr>
      </w:pPr>
      <w:bookmarkStart w:id="0" w:name="_GoBack"/>
      <w:bookmarkEnd w:id="0"/>
      <w:r w:rsidRPr="00ED32DE">
        <w:rPr>
          <w:rFonts w:ascii="Source Sans Pro" w:hAnsi="Source Sans Pro"/>
        </w:rPr>
        <w:t xml:space="preserve">Cochrane KT training resources: </w:t>
      </w:r>
      <w:hyperlink r:id="rId7" w:history="1">
        <w:r w:rsidRPr="00ED32DE">
          <w:rPr>
            <w:rStyle w:val="Hyperlink"/>
            <w:rFonts w:ascii="Source Sans Pro" w:hAnsi="Source Sans Pro"/>
          </w:rPr>
          <w:t>https://training.cochrane.org/online-learning/knowledge-translation</w:t>
        </w:r>
      </w:hyperlink>
    </w:p>
    <w:p w14:paraId="48C4154D" w14:textId="008D0A0E" w:rsidR="00ED32DE" w:rsidRDefault="00ED32DE" w:rsidP="0065268D">
      <w:pPr>
        <w:pStyle w:val="ListParagraph"/>
        <w:numPr>
          <w:ilvl w:val="0"/>
          <w:numId w:val="3"/>
        </w:numPr>
        <w:spacing w:after="0" w:line="240" w:lineRule="auto"/>
        <w:rPr>
          <w:rFonts w:ascii="Source Sans Pro" w:hAnsi="Source Sans Pro"/>
        </w:rPr>
      </w:pPr>
      <w:r>
        <w:rPr>
          <w:rFonts w:ascii="Source Sans Pro" w:hAnsi="Source Sans Pro"/>
        </w:rPr>
        <w:t xml:space="preserve">What is KT and how does it apply to Cochrane: </w:t>
      </w:r>
      <w:hyperlink r:id="rId8" w:history="1">
        <w:r w:rsidRPr="00DD725D">
          <w:rPr>
            <w:rStyle w:val="Hyperlink"/>
            <w:rFonts w:ascii="Source Sans Pro" w:hAnsi="Source Sans Pro"/>
          </w:rPr>
          <w:t>https://training.cochrane.org/online-learning/knowledge-translation/introducing-knowledge-translation-cochrane/what-kt-and-how</w:t>
        </w:r>
      </w:hyperlink>
    </w:p>
    <w:p w14:paraId="298BE08D" w14:textId="2AF361A8" w:rsidR="002D0D02" w:rsidRDefault="002D0D02" w:rsidP="005B6144">
      <w:pPr>
        <w:pStyle w:val="ListParagraph"/>
        <w:numPr>
          <w:ilvl w:val="0"/>
          <w:numId w:val="3"/>
        </w:numPr>
        <w:spacing w:after="0" w:line="240" w:lineRule="auto"/>
        <w:rPr>
          <w:rFonts w:ascii="Source Sans Pro" w:hAnsi="Source Sans Pro"/>
        </w:rPr>
      </w:pPr>
      <w:r>
        <w:rPr>
          <w:rFonts w:ascii="Source Sans Pro" w:hAnsi="Source Sans Pro"/>
        </w:rPr>
        <w:t xml:space="preserve">Evaluating your Cochrane KT Activities: </w:t>
      </w:r>
      <w:hyperlink r:id="rId9" w:history="1">
        <w:r w:rsidRPr="00CA0715">
          <w:rPr>
            <w:rStyle w:val="Hyperlink"/>
            <w:rFonts w:ascii="Source Sans Pro" w:hAnsi="Source Sans Pro"/>
          </w:rPr>
          <w:t>https://training.cochrane.org/finding-out-whether-cochrane-making-difference</w:t>
        </w:r>
      </w:hyperlink>
      <w:r>
        <w:rPr>
          <w:rFonts w:ascii="Source Sans Pro" w:hAnsi="Source Sans Pro"/>
        </w:rPr>
        <w:t xml:space="preserve"> </w:t>
      </w:r>
    </w:p>
    <w:p w14:paraId="30A1D33D" w14:textId="32ACC845" w:rsidR="00ED32DE" w:rsidRPr="005B6144" w:rsidRDefault="00ED32DE" w:rsidP="005B6144">
      <w:pPr>
        <w:pStyle w:val="ListParagraph"/>
        <w:numPr>
          <w:ilvl w:val="0"/>
          <w:numId w:val="3"/>
        </w:numPr>
        <w:spacing w:after="0" w:line="240" w:lineRule="auto"/>
        <w:rPr>
          <w:rFonts w:ascii="Source Sans Pro" w:hAnsi="Source Sans Pro"/>
        </w:rPr>
      </w:pPr>
      <w:r>
        <w:rPr>
          <w:rFonts w:ascii="Source Sans Pro" w:hAnsi="Source Sans Pro"/>
        </w:rPr>
        <w:t>Detailed “</w:t>
      </w:r>
      <w:r w:rsidRPr="00ED32DE">
        <w:rPr>
          <w:rFonts w:ascii="Source Sans Pro" w:hAnsi="Source Sans Pro"/>
        </w:rPr>
        <w:t>Knowledge Translation Planning Template</w:t>
      </w:r>
      <w:r>
        <w:rPr>
          <w:rFonts w:ascii="Source Sans Pro" w:hAnsi="Source Sans Pro"/>
        </w:rPr>
        <w:t xml:space="preserve">”: </w:t>
      </w:r>
      <w:hyperlink r:id="rId10" w:history="1">
        <w:r w:rsidRPr="00DD725D">
          <w:rPr>
            <w:rStyle w:val="Hyperlink"/>
            <w:rFonts w:ascii="Source Sans Pro" w:hAnsi="Source Sans Pro"/>
          </w:rPr>
          <w:t>https://ktpathways.ca/system/files/resources/2019-05/Barwick%20KT%20Planning_Template.pdf</w:t>
        </w:r>
      </w:hyperlink>
    </w:p>
    <w:sectPr w:rsidR="00ED32DE" w:rsidRPr="005B6144" w:rsidSect="005B6144">
      <w:pgSz w:w="16838" w:h="11906" w:orient="landscape" w:code="9"/>
      <w:pgMar w:top="284" w:right="720" w:bottom="142"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D23DB" w14:textId="77777777" w:rsidR="00585395" w:rsidRDefault="00585395" w:rsidP="00F66BF7">
      <w:pPr>
        <w:spacing w:after="0" w:line="240" w:lineRule="auto"/>
      </w:pPr>
      <w:r>
        <w:separator/>
      </w:r>
    </w:p>
  </w:endnote>
  <w:endnote w:type="continuationSeparator" w:id="0">
    <w:p w14:paraId="4519E569" w14:textId="77777777" w:rsidR="00585395" w:rsidRDefault="00585395" w:rsidP="00F66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notTrueType/>
    <w:pitch w:val="variable"/>
    <w:sig w:usb0="20000007" w:usb1="00000001" w:usb2="00000000" w:usb3="00000000" w:csb0="00000193" w:csb1="00000000"/>
  </w:font>
  <w:font w:name="Source Sans Pro Semibold">
    <w:panose1 w:val="020B0603030403020204"/>
    <w:charset w:val="00"/>
    <w:family w:val="swiss"/>
    <w:notTrueType/>
    <w:pitch w:val="variable"/>
    <w:sig w:usb0="20000007" w:usb1="00000001"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6D189" w14:textId="77777777" w:rsidR="00585395" w:rsidRDefault="00585395" w:rsidP="00F66BF7">
      <w:pPr>
        <w:spacing w:after="0" w:line="240" w:lineRule="auto"/>
      </w:pPr>
      <w:r>
        <w:separator/>
      </w:r>
    </w:p>
  </w:footnote>
  <w:footnote w:type="continuationSeparator" w:id="0">
    <w:p w14:paraId="75D91EA4" w14:textId="77777777" w:rsidR="00585395" w:rsidRDefault="00585395" w:rsidP="00F66B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74C3B"/>
    <w:multiLevelType w:val="hybridMultilevel"/>
    <w:tmpl w:val="5AAAA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901D68"/>
    <w:multiLevelType w:val="hybridMultilevel"/>
    <w:tmpl w:val="7CC2BAD8"/>
    <w:lvl w:ilvl="0" w:tplc="C38EB12C">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2190CFC"/>
    <w:multiLevelType w:val="hybridMultilevel"/>
    <w:tmpl w:val="5AF28FF6"/>
    <w:lvl w:ilvl="0" w:tplc="3DC87B94">
      <w:start w:val="1"/>
      <w:numFmt w:val="decimal"/>
      <w:lvlText w:val="%1."/>
      <w:lvlJc w:val="left"/>
      <w:pPr>
        <w:ind w:left="720" w:hanging="360"/>
      </w:pPr>
      <w:rPr>
        <w:rFonts w:asciiTheme="majorHAnsi" w:eastAsiaTheme="majorEastAsia" w:hAnsiTheme="majorHAnsi" w:cstheme="majorBidi" w:hint="default"/>
        <w:color w:val="2F5496" w:themeColor="accent1" w:themeShade="BF"/>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E80F3D"/>
    <w:multiLevelType w:val="hybridMultilevel"/>
    <w:tmpl w:val="3EE68494"/>
    <w:lvl w:ilvl="0" w:tplc="F2983268">
      <w:numFmt w:val="bullet"/>
      <w:lvlText w:val="-"/>
      <w:lvlJc w:val="left"/>
      <w:pPr>
        <w:ind w:left="720" w:hanging="360"/>
      </w:pPr>
      <w:rPr>
        <w:rFonts w:ascii="Calibri" w:eastAsiaTheme="minorEastAsia"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37D5463"/>
    <w:multiLevelType w:val="hybridMultilevel"/>
    <w:tmpl w:val="619C301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7AC"/>
    <w:rsid w:val="000206FF"/>
    <w:rsid w:val="000465E6"/>
    <w:rsid w:val="000C03C6"/>
    <w:rsid w:val="000D7223"/>
    <w:rsid w:val="000E1237"/>
    <w:rsid w:val="0011366E"/>
    <w:rsid w:val="001428C9"/>
    <w:rsid w:val="00146E06"/>
    <w:rsid w:val="00194A94"/>
    <w:rsid w:val="001A72E9"/>
    <w:rsid w:val="001C4869"/>
    <w:rsid w:val="001F4B36"/>
    <w:rsid w:val="002D0D02"/>
    <w:rsid w:val="002D42B2"/>
    <w:rsid w:val="003166BF"/>
    <w:rsid w:val="003735D2"/>
    <w:rsid w:val="003906D2"/>
    <w:rsid w:val="003928E4"/>
    <w:rsid w:val="003A6D2F"/>
    <w:rsid w:val="003D7EFF"/>
    <w:rsid w:val="003F20E7"/>
    <w:rsid w:val="003F229D"/>
    <w:rsid w:val="00433482"/>
    <w:rsid w:val="004A60A2"/>
    <w:rsid w:val="004E0847"/>
    <w:rsid w:val="00522A29"/>
    <w:rsid w:val="00585395"/>
    <w:rsid w:val="005B37AC"/>
    <w:rsid w:val="005B6144"/>
    <w:rsid w:val="00613E3E"/>
    <w:rsid w:val="006157C1"/>
    <w:rsid w:val="006201C0"/>
    <w:rsid w:val="00626C12"/>
    <w:rsid w:val="0065268D"/>
    <w:rsid w:val="006B4379"/>
    <w:rsid w:val="00734247"/>
    <w:rsid w:val="00735499"/>
    <w:rsid w:val="00745122"/>
    <w:rsid w:val="00774932"/>
    <w:rsid w:val="007A4079"/>
    <w:rsid w:val="00822B4C"/>
    <w:rsid w:val="00882AA6"/>
    <w:rsid w:val="00885718"/>
    <w:rsid w:val="00897089"/>
    <w:rsid w:val="008C3011"/>
    <w:rsid w:val="00913467"/>
    <w:rsid w:val="0093217A"/>
    <w:rsid w:val="0096612A"/>
    <w:rsid w:val="00A16427"/>
    <w:rsid w:val="00A4177D"/>
    <w:rsid w:val="00A85230"/>
    <w:rsid w:val="00AF0CF1"/>
    <w:rsid w:val="00AF4631"/>
    <w:rsid w:val="00B226B5"/>
    <w:rsid w:val="00B87009"/>
    <w:rsid w:val="00BA50E8"/>
    <w:rsid w:val="00BA6B16"/>
    <w:rsid w:val="00BC46B6"/>
    <w:rsid w:val="00BE1126"/>
    <w:rsid w:val="00BE654A"/>
    <w:rsid w:val="00BF20A9"/>
    <w:rsid w:val="00C74DD3"/>
    <w:rsid w:val="00C77A38"/>
    <w:rsid w:val="00C80172"/>
    <w:rsid w:val="00C91BF0"/>
    <w:rsid w:val="00CF5CA6"/>
    <w:rsid w:val="00D23A07"/>
    <w:rsid w:val="00D344BD"/>
    <w:rsid w:val="00D572A4"/>
    <w:rsid w:val="00D86457"/>
    <w:rsid w:val="00DC1676"/>
    <w:rsid w:val="00DC45D8"/>
    <w:rsid w:val="00DC65AE"/>
    <w:rsid w:val="00DE53E0"/>
    <w:rsid w:val="00E05AEA"/>
    <w:rsid w:val="00E62E3C"/>
    <w:rsid w:val="00ED32DE"/>
    <w:rsid w:val="00F15988"/>
    <w:rsid w:val="00F46CA5"/>
    <w:rsid w:val="00F64BAC"/>
    <w:rsid w:val="00F66BF7"/>
    <w:rsid w:val="00F7382D"/>
    <w:rsid w:val="00FC7027"/>
    <w:rsid w:val="00FD2F57"/>
    <w:rsid w:val="00FF5A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071CE9"/>
  <w15:chartTrackingRefBased/>
  <w15:docId w15:val="{0E1EF50A-DC94-457A-A42A-7502BFE2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3C6"/>
  </w:style>
  <w:style w:type="paragraph" w:styleId="Heading2">
    <w:name w:val="heading 2"/>
    <w:basedOn w:val="Normal"/>
    <w:next w:val="Normal"/>
    <w:link w:val="Heading2Char"/>
    <w:uiPriority w:val="9"/>
    <w:unhideWhenUsed/>
    <w:qFormat/>
    <w:rsid w:val="00F66B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342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3424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3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5230"/>
    <w:rPr>
      <w:sz w:val="16"/>
      <w:szCs w:val="16"/>
    </w:rPr>
  </w:style>
  <w:style w:type="paragraph" w:styleId="CommentText">
    <w:name w:val="annotation text"/>
    <w:basedOn w:val="Normal"/>
    <w:link w:val="CommentTextChar"/>
    <w:uiPriority w:val="99"/>
    <w:semiHidden/>
    <w:unhideWhenUsed/>
    <w:rsid w:val="00A85230"/>
    <w:pPr>
      <w:spacing w:line="240" w:lineRule="auto"/>
    </w:pPr>
    <w:rPr>
      <w:sz w:val="20"/>
      <w:szCs w:val="20"/>
    </w:rPr>
  </w:style>
  <w:style w:type="character" w:customStyle="1" w:styleId="CommentTextChar">
    <w:name w:val="Comment Text Char"/>
    <w:basedOn w:val="DefaultParagraphFont"/>
    <w:link w:val="CommentText"/>
    <w:uiPriority w:val="99"/>
    <w:semiHidden/>
    <w:rsid w:val="00A85230"/>
    <w:rPr>
      <w:sz w:val="20"/>
      <w:szCs w:val="20"/>
    </w:rPr>
  </w:style>
  <w:style w:type="paragraph" w:styleId="BalloonText">
    <w:name w:val="Balloon Text"/>
    <w:basedOn w:val="Normal"/>
    <w:link w:val="BalloonTextChar"/>
    <w:uiPriority w:val="99"/>
    <w:semiHidden/>
    <w:unhideWhenUsed/>
    <w:rsid w:val="00A852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230"/>
    <w:rPr>
      <w:rFonts w:ascii="Segoe UI" w:hAnsi="Segoe UI" w:cs="Segoe UI"/>
      <w:sz w:val="18"/>
      <w:szCs w:val="18"/>
    </w:rPr>
  </w:style>
  <w:style w:type="paragraph" w:styleId="Header">
    <w:name w:val="header"/>
    <w:basedOn w:val="Normal"/>
    <w:link w:val="HeaderChar"/>
    <w:uiPriority w:val="99"/>
    <w:unhideWhenUsed/>
    <w:rsid w:val="00F66B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BF7"/>
  </w:style>
  <w:style w:type="paragraph" w:styleId="Footer">
    <w:name w:val="footer"/>
    <w:basedOn w:val="Normal"/>
    <w:link w:val="FooterChar"/>
    <w:uiPriority w:val="99"/>
    <w:unhideWhenUsed/>
    <w:rsid w:val="00F66B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BF7"/>
  </w:style>
  <w:style w:type="character" w:customStyle="1" w:styleId="Heading2Char">
    <w:name w:val="Heading 2 Char"/>
    <w:basedOn w:val="DefaultParagraphFont"/>
    <w:link w:val="Heading2"/>
    <w:uiPriority w:val="9"/>
    <w:rsid w:val="00F66BF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6BF7"/>
    <w:pPr>
      <w:ind w:left="720"/>
      <w:contextualSpacing/>
    </w:pPr>
  </w:style>
  <w:style w:type="character" w:customStyle="1" w:styleId="Heading3Char">
    <w:name w:val="Heading 3 Char"/>
    <w:basedOn w:val="DefaultParagraphFont"/>
    <w:link w:val="Heading3"/>
    <w:uiPriority w:val="9"/>
    <w:rsid w:val="0073424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34247"/>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734247"/>
    <w:rPr>
      <w:i/>
      <w:iCs/>
    </w:rPr>
  </w:style>
  <w:style w:type="character" w:styleId="Hyperlink">
    <w:name w:val="Hyperlink"/>
    <w:basedOn w:val="DefaultParagraphFont"/>
    <w:uiPriority w:val="99"/>
    <w:unhideWhenUsed/>
    <w:rsid w:val="006157C1"/>
    <w:rPr>
      <w:color w:val="0563C1" w:themeColor="hyperlink"/>
      <w:u w:val="single"/>
    </w:rPr>
  </w:style>
  <w:style w:type="character" w:styleId="UnresolvedMention">
    <w:name w:val="Unresolved Mention"/>
    <w:basedOn w:val="DefaultParagraphFont"/>
    <w:uiPriority w:val="99"/>
    <w:semiHidden/>
    <w:unhideWhenUsed/>
    <w:rsid w:val="006157C1"/>
    <w:rPr>
      <w:color w:val="605E5C"/>
      <w:shd w:val="clear" w:color="auto" w:fill="E1DFDD"/>
    </w:rPr>
  </w:style>
  <w:style w:type="character" w:styleId="FollowedHyperlink">
    <w:name w:val="FollowedHyperlink"/>
    <w:basedOn w:val="DefaultParagraphFont"/>
    <w:uiPriority w:val="99"/>
    <w:semiHidden/>
    <w:unhideWhenUsed/>
    <w:rsid w:val="00CF5CA6"/>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CF5CA6"/>
    <w:rPr>
      <w:b/>
      <w:bCs/>
    </w:rPr>
  </w:style>
  <w:style w:type="character" w:customStyle="1" w:styleId="CommentSubjectChar">
    <w:name w:val="Comment Subject Char"/>
    <w:basedOn w:val="CommentTextChar"/>
    <w:link w:val="CommentSubject"/>
    <w:uiPriority w:val="99"/>
    <w:semiHidden/>
    <w:rsid w:val="00CF5CA6"/>
    <w:rPr>
      <w:b/>
      <w:bCs/>
      <w:sz w:val="20"/>
      <w:szCs w:val="20"/>
    </w:rPr>
  </w:style>
  <w:style w:type="table" w:styleId="PlainTable4">
    <w:name w:val="Plain Table 4"/>
    <w:basedOn w:val="TableNormal"/>
    <w:uiPriority w:val="44"/>
    <w:rsid w:val="003928E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3928E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11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ining.cochrane.org/online-learning/knowledge-translation/introducing-knowledge-translation-cochrane/what-kt-and-how" TargetMode="External"/><Relationship Id="rId3" Type="http://schemas.openxmlformats.org/officeDocument/2006/relationships/settings" Target="settings.xml"/><Relationship Id="rId7" Type="http://schemas.openxmlformats.org/officeDocument/2006/relationships/hyperlink" Target="https://training.cochrane.org/online-learning/knowledge-transl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ktpathways.ca/system/files/resources/2019-05/Barwick%20KT%20Planning_Template.pdf" TargetMode="External"/><Relationship Id="rId4" Type="http://schemas.openxmlformats.org/officeDocument/2006/relationships/webSettings" Target="webSettings.xml"/><Relationship Id="rId9" Type="http://schemas.openxmlformats.org/officeDocument/2006/relationships/hyperlink" Target="https://training.cochrane.org/finding-out-whether-cochrane-making-dif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474</Words>
  <Characters>2708</Characters>
  <Application>Microsoft Office Word</Application>
  <DocSecurity>0</DocSecurity>
  <Lines>22</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Head</dc:creator>
  <cp:keywords/>
  <dc:description/>
  <cp:lastModifiedBy>Karen Head</cp:lastModifiedBy>
  <cp:revision>4</cp:revision>
  <dcterms:created xsi:type="dcterms:W3CDTF">2020-10-02T18:58:00Z</dcterms:created>
  <dcterms:modified xsi:type="dcterms:W3CDTF">2020-10-21T06:10:00Z</dcterms:modified>
</cp:coreProperties>
</file>